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E6C641"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  <w:t>附件：第十五届全国大学生电子商务三创赛校赛中级赛入围团队名单</w:t>
      </w:r>
    </w:p>
    <w:p w14:paraId="21B18C66">
      <w:pPr>
        <w:spacing w:line="360" w:lineRule="auto"/>
        <w:jc w:val="center"/>
        <w:rPr>
          <w:rFonts w:hint="eastAsia" w:ascii="宋体" w:hAnsi="宋体" w:eastAsia="宋体" w:cs="宋体"/>
          <w:b/>
          <w:bCs/>
          <w:sz w:val="24"/>
          <w:szCs w:val="24"/>
          <w:lang w:val="en-US" w:eastAsia="zh-CN"/>
        </w:rPr>
      </w:pPr>
      <w:bookmarkStart w:id="0" w:name="_GoBack"/>
      <w:bookmarkEnd w:id="0"/>
    </w:p>
    <w:tbl>
      <w:tblPr>
        <w:tblStyle w:val="6"/>
        <w:tblW w:w="990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4"/>
        <w:gridCol w:w="2320"/>
        <w:gridCol w:w="6306"/>
      </w:tblGrid>
      <w:tr w14:paraId="261B60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2F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团队</w:t>
            </w:r>
            <w:r>
              <w:rPr>
                <w:rStyle w:val="11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ID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E748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团队名称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5AE7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项目名称</w:t>
            </w:r>
          </w:p>
        </w:tc>
      </w:tr>
      <w:tr w14:paraId="248B3D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AF43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765383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A43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茶小乎队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0D1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硒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”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望无限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——AI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赋能非遗富硒茶业电商新生态</w:t>
            </w:r>
          </w:p>
        </w:tc>
      </w:tr>
      <w:tr w14:paraId="6A0022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693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777140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A9D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红船桨手队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B68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“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智投引航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”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基于机器学习技术的大学生投资咨询平台</w:t>
            </w:r>
          </w:p>
        </w:tc>
      </w:tr>
      <w:tr w14:paraId="440C17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586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786839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288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愈见龟兹队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53C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兹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·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瓷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焕新龟兹文化美学的共创生态工坊</w:t>
            </w:r>
          </w:p>
        </w:tc>
      </w:tr>
      <w:tr w14:paraId="3B08E1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D09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793689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741C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三二六讨论得都队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B06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D.A.D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一站式演出旅行社交平台</w:t>
            </w:r>
          </w:p>
        </w:tc>
      </w:tr>
      <w:tr w14:paraId="0730FC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25BF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793919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48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古香工坊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15F2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古香工坊</w:t>
            </w:r>
          </w:p>
        </w:tc>
      </w:tr>
      <w:tr w14:paraId="19C0DE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3FB4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795101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E24F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又见傩舞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935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傩韵新章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数字平台上的文化传承</w:t>
            </w:r>
          </w:p>
        </w:tc>
      </w:tr>
      <w:tr w14:paraId="68ACE9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AC48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809064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E6D2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all_in_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工商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BC6F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膳御方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专注于都市四高年轻人的预制菜平台</w:t>
            </w:r>
          </w:p>
        </w:tc>
      </w:tr>
      <w:tr w14:paraId="3CDDFE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4CDA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811317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9F2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苗韵靛染坊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458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苗韵靛染坊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全国首个非遗蜡染的一站式文化学习与体验平台</w:t>
            </w:r>
          </w:p>
        </w:tc>
      </w:tr>
      <w:tr w14:paraId="6F6A80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64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819822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2111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木唠叨队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165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智慧医疗：基于微医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app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搭建体检报告分析和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“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医患连接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”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新通道</w:t>
            </w:r>
          </w:p>
        </w:tc>
      </w:tr>
      <w:tr w14:paraId="0D6FDF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0E60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820345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0B39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创界量子纠缠队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86D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崖谷新语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悬棺密码激活三峡农创叙事计划</w:t>
            </w:r>
          </w:p>
        </w:tc>
      </w:tr>
      <w:tr w14:paraId="67E3AF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04AC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821839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5D7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乃农小分队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1D86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龙门琉云坊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新电商模式下河津灰陶琉璃千年窑火的传承者</w:t>
            </w:r>
          </w:p>
        </w:tc>
      </w:tr>
      <w:tr w14:paraId="54E66B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CEE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834895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BD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旖路生花队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7F27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微醺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π——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非遗老黄酒年轻化破局探索者</w:t>
            </w:r>
          </w:p>
        </w:tc>
      </w:tr>
      <w:tr w14:paraId="32C242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8BA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844782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E56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皇阿玛说得队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5F36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趣游未尽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·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盲盒趣旅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大学生一站式创新旅游服务平台</w:t>
            </w:r>
          </w:p>
        </w:tc>
      </w:tr>
      <w:tr w14:paraId="5D8C02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308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857589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AE78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数字颐年队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50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智享颐年，温暖相伴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——AI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颐年，一款数字康养守护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app</w:t>
            </w:r>
          </w:p>
        </w:tc>
      </w:tr>
      <w:tr w14:paraId="448086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1AE6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864469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7363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点画成金队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458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数启画韵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--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打造新型非遗数字化平台</w:t>
            </w:r>
          </w:p>
        </w:tc>
      </w:tr>
      <w:tr w14:paraId="1C9330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5D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886611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173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我们好看我们都队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5EE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译彩慧桥（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Trans Ease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）</w:t>
            </w:r>
          </w:p>
        </w:tc>
      </w:tr>
      <w:tr w14:paraId="2079BC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62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889078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B417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医路陪伴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278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Healmate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医路陪伴</w:t>
            </w:r>
          </w:p>
        </w:tc>
      </w:tr>
      <w:tr w14:paraId="3F263F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5B8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891702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9E0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爱创才会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win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2276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飞翼租吧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低空资源整合共享平台</w:t>
            </w:r>
          </w:p>
        </w:tc>
      </w:tr>
      <w:tr w14:paraId="1311C4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1722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904999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F72E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别再输了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A142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智巡法鉴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——AI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安全巡检机器人的引领者</w:t>
            </w:r>
          </w:p>
        </w:tc>
      </w:tr>
      <w:tr w14:paraId="333C8E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A72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908143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BAE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乘风破浪创业队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2FD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银龄记账管家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银龄智能记账理财新时代</w:t>
            </w:r>
          </w:p>
        </w:tc>
      </w:tr>
      <w:tr w14:paraId="4F72CB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9C80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908717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C8C4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TeaTalk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A1BB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擂茶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e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坊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-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基于场景化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 xml:space="preserve"> DIY 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擂茶的非遗体验开发项目</w:t>
            </w:r>
          </w:p>
        </w:tc>
      </w:tr>
      <w:tr w14:paraId="60C5BE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8F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911812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806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智汇小红伴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C226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智汇小红伴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-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海外学子财富的智能管家</w:t>
            </w:r>
          </w:p>
        </w:tc>
      </w:tr>
      <w:tr w14:paraId="619111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0033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925210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75D5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绮梦创星队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AEAE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银发小卖部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-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老年人的专属购物平台</w:t>
            </w:r>
          </w:p>
        </w:tc>
      </w:tr>
      <w:tr w14:paraId="1E8D44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  <w:jc w:val="center"/>
        </w:trPr>
        <w:tc>
          <w:tcPr>
            <w:tcW w:w="127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556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926484</w:t>
            </w:r>
          </w:p>
        </w:tc>
        <w:tc>
          <w:tcPr>
            <w:tcW w:w="23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CAC2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生命终章守护队</w:t>
            </w:r>
          </w:p>
        </w:tc>
        <w:tc>
          <w:tcPr>
            <w:tcW w:w="63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758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秋叶</w:t>
            </w:r>
            <w:r>
              <w:rPr>
                <w:rStyle w:val="13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——</w:t>
            </w:r>
            <w:r>
              <w:rPr>
                <w:rStyle w:val="12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一款服务于安宁疗护的生前预嘱一站式法律服务平台</w:t>
            </w:r>
          </w:p>
        </w:tc>
      </w:tr>
    </w:tbl>
    <w:p w14:paraId="7A914E23">
      <w:pPr>
        <w:spacing w:line="360" w:lineRule="auto"/>
        <w:jc w:val="both"/>
        <w:rPr>
          <w:rFonts w:hint="eastAsia" w:ascii="宋体" w:hAnsi="宋体" w:eastAsia="宋体" w:cs="宋体"/>
          <w:sz w:val="24"/>
          <w:szCs w:val="24"/>
          <w:lang w:val="en-US" w:eastAsia="zh-CN"/>
        </w:rPr>
      </w:pPr>
    </w:p>
    <w:sectPr>
      <w:pgSz w:w="11907" w:h="16839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Droid Sans">
    <w:altName w:val="Segoe UI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Luxi Sans">
    <w:altName w:val="Calibri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7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doNotCompress"/>
  <w:compat>
    <w:spaceForUL/>
    <w:doNotExpandShiftReturn/>
    <w:doNotWrapTextWithPunct/>
    <w:doNotUseEastAsianBreakRules/>
    <w:growAutofit/>
    <w:useFELayout/>
    <w:doNotUseIndentAsNumberingTabStop/>
    <w:compatSetting w:name="compatibilityMode" w:uri="http://schemas.microsoft.com/office/word" w:val="14"/>
  </w:compat>
  <w:docVars>
    <w:docVar w:name="commondata" w:val="eyJoZGlkIjoiY2Y5YTg0OWUzYmZhMWE5NzFlMWU4YjVlYjYwNWI2MjAifQ=="/>
  </w:docVars>
  <w:rsids>
    <w:rsidRoot w:val="00150C66"/>
    <w:rsid w:val="00150C66"/>
    <w:rsid w:val="002C15EB"/>
    <w:rsid w:val="0058150D"/>
    <w:rsid w:val="005F07D6"/>
    <w:rsid w:val="00995309"/>
    <w:rsid w:val="009B5484"/>
    <w:rsid w:val="00AF0852"/>
    <w:rsid w:val="00E2185D"/>
    <w:rsid w:val="02F86180"/>
    <w:rsid w:val="04956A61"/>
    <w:rsid w:val="06DD6088"/>
    <w:rsid w:val="0BC273BF"/>
    <w:rsid w:val="0DBF52AB"/>
    <w:rsid w:val="0E4F5ED2"/>
    <w:rsid w:val="182061EA"/>
    <w:rsid w:val="1AFF1F8B"/>
    <w:rsid w:val="1BAF67BB"/>
    <w:rsid w:val="1C475F01"/>
    <w:rsid w:val="208732AA"/>
    <w:rsid w:val="217E28FF"/>
    <w:rsid w:val="23566937"/>
    <w:rsid w:val="2E0A48A2"/>
    <w:rsid w:val="2F1C3757"/>
    <w:rsid w:val="2F662F7D"/>
    <w:rsid w:val="31BF0D10"/>
    <w:rsid w:val="330668C7"/>
    <w:rsid w:val="3843125F"/>
    <w:rsid w:val="395530D5"/>
    <w:rsid w:val="3EE37DED"/>
    <w:rsid w:val="3FFF4C53"/>
    <w:rsid w:val="40E24876"/>
    <w:rsid w:val="462D194E"/>
    <w:rsid w:val="466B30B6"/>
    <w:rsid w:val="48657AC5"/>
    <w:rsid w:val="4BFE0015"/>
    <w:rsid w:val="4E522807"/>
    <w:rsid w:val="5212481A"/>
    <w:rsid w:val="53841646"/>
    <w:rsid w:val="5B443B3D"/>
    <w:rsid w:val="5B9E2C7A"/>
    <w:rsid w:val="5FE74661"/>
    <w:rsid w:val="61333E65"/>
    <w:rsid w:val="61497B2C"/>
    <w:rsid w:val="63807109"/>
    <w:rsid w:val="662841B4"/>
    <w:rsid w:val="67F31E4A"/>
    <w:rsid w:val="6AA81420"/>
    <w:rsid w:val="6FB62831"/>
    <w:rsid w:val="701B6B38"/>
    <w:rsid w:val="786D5A56"/>
    <w:rsid w:val="7C3945CD"/>
    <w:rsid w:val="7D115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Droid Sans" w:hAnsi="Times New Roman" w:eastAsia="Droid Sans" w:cs="Times New Roman"/>
      <w:kern w:val="2"/>
      <w:sz w:val="21"/>
      <w:szCs w:val="21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3">
    <w:name w:val="heading 2"/>
    <w:basedOn w:val="1"/>
    <w:next w:val="1"/>
    <w:uiPriority w:val="0"/>
    <w:pPr>
      <w:keepNext/>
      <w:keepLines/>
      <w:spacing w:before="260" w:after="260" w:line="415" w:lineRule="auto"/>
      <w:outlineLvl w:val="1"/>
    </w:pPr>
    <w:rPr>
      <w:rFonts w:ascii="Luxi Sans" w:hAnsi="Luxi Sans" w:eastAsia="黑体"/>
      <w:b/>
      <w:sz w:val="32"/>
    </w:rPr>
  </w:style>
  <w:style w:type="paragraph" w:styleId="4">
    <w:name w:val="heading 3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Normal (Web)"/>
    <w:basedOn w:val="1"/>
    <w:autoRedefine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8">
    <w:name w:val="Strong"/>
    <w:basedOn w:val="7"/>
    <w:autoRedefine/>
    <w:qFormat/>
    <w:uiPriority w:val="0"/>
    <w:rPr>
      <w:b/>
    </w:rPr>
  </w:style>
  <w:style w:type="character" w:styleId="9">
    <w:name w:val="Hyperlink"/>
    <w:basedOn w:val="7"/>
    <w:autoRedefine/>
    <w:qFormat/>
    <w:uiPriority w:val="0"/>
    <w:rPr>
      <w:color w:val="0000FF"/>
      <w:u w:val="single"/>
    </w:rPr>
  </w:style>
  <w:style w:type="character" w:customStyle="1" w:styleId="10">
    <w:name w:val="Unresolved Mention"/>
    <w:basedOn w:val="7"/>
    <w:autoRedefine/>
    <w:semiHidden/>
    <w:unhideWhenUsed/>
    <w:qFormat/>
    <w:uiPriority w:val="99"/>
    <w:rPr>
      <w:color w:val="605E5C"/>
      <w:shd w:val="clear" w:color="auto" w:fill="E1DFDD"/>
    </w:rPr>
  </w:style>
  <w:style w:type="character" w:customStyle="1" w:styleId="11">
    <w:name w:val="font51"/>
    <w:basedOn w:val="7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2">
    <w:name w:val="font4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  <w:style w:type="character" w:customStyle="1" w:styleId="13">
    <w:name w:val="font31"/>
    <w:basedOn w:val="7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1209</Words>
  <Characters>1440</Characters>
  <Lines>15</Lines>
  <Paragraphs>4</Paragraphs>
  <TotalTime>30</TotalTime>
  <ScaleCrop>false</ScaleCrop>
  <LinksUpToDate>false</LinksUpToDate>
  <CharactersWithSpaces>1446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2022-10-03T04:29:00Z</dcterms:created>
  <dc:creator>Apache POI</dc:creator>
  <cp:lastModifiedBy>DXT</cp:lastModifiedBy>
  <dcterms:modified xsi:type="dcterms:W3CDTF">2025-04-03T09:35:43Z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E1F35126E39A47E080AEB5FB165F5E9D_13</vt:lpwstr>
  </property>
  <property fmtid="{D5CDD505-2E9C-101B-9397-08002B2CF9AE}" pid="4" name="KSOTemplateDocerSaveRecord">
    <vt:lpwstr>eyJoZGlkIjoiNThhNzJlY2VjMDk4MjRlNDY5ZTgyNDdmOWRmZDhjYzIiLCJ1c2VySWQiOiIxNTE0NTczMTQ0In0=</vt:lpwstr>
  </property>
</Properties>
</file>