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2"/>
        </w:rPr>
      </w:pPr>
      <w:r>
        <w:rPr>
          <w:rFonts w:hint="eastAsia" w:ascii="华文中宋" w:hAnsi="华文中宋" w:eastAsia="华文中宋" w:cs="华文中宋"/>
          <w:sz w:val="36"/>
          <w:szCs w:val="32"/>
        </w:rPr>
        <w:t>“建行杯”</w:t>
      </w:r>
      <w:r>
        <w:rPr>
          <w:rFonts w:hint="eastAsia" w:ascii="华文中宋" w:hAnsi="华文中宋" w:eastAsia="华文中宋" w:cs="华文中宋"/>
          <w:sz w:val="36"/>
          <w:szCs w:val="32"/>
          <w:lang w:eastAsia="zh-CN"/>
        </w:rPr>
        <w:t>第三届全国</w:t>
      </w:r>
      <w:r>
        <w:rPr>
          <w:rFonts w:hint="eastAsia" w:ascii="华文中宋" w:hAnsi="华文中宋" w:eastAsia="华文中宋" w:cs="华文中宋"/>
          <w:sz w:val="36"/>
          <w:szCs w:val="32"/>
        </w:rPr>
        <w:t>财经</w:t>
      </w:r>
      <w:r>
        <w:rPr>
          <w:rFonts w:hint="eastAsia" w:ascii="华文中宋" w:hAnsi="华文中宋" w:eastAsia="华文中宋" w:cs="华文中宋"/>
          <w:sz w:val="36"/>
          <w:szCs w:val="32"/>
          <w:lang w:eastAsia="zh-CN"/>
        </w:rPr>
        <w:t>院</w:t>
      </w:r>
      <w:r>
        <w:rPr>
          <w:rFonts w:hint="eastAsia" w:ascii="华文中宋" w:hAnsi="华文中宋" w:eastAsia="华文中宋" w:cs="华文中宋"/>
          <w:sz w:val="36"/>
          <w:szCs w:val="32"/>
        </w:rPr>
        <w:t>校创新创业大赛</w:t>
      </w:r>
      <w:r>
        <w:rPr>
          <w:rFonts w:hint="eastAsia" w:ascii="华文中宋" w:hAnsi="华文中宋" w:eastAsia="华文中宋" w:cs="华文中宋"/>
          <w:sz w:val="36"/>
          <w:szCs w:val="32"/>
          <w:lang w:eastAsia="zh-CN"/>
        </w:rPr>
        <w:t>暨年会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2"/>
        </w:rPr>
      </w:pPr>
      <w:r>
        <w:rPr>
          <w:rFonts w:hint="eastAsia" w:ascii="华文中宋" w:hAnsi="华文中宋" w:eastAsia="华文中宋" w:cs="华文中宋"/>
          <w:sz w:val="36"/>
          <w:szCs w:val="32"/>
        </w:rPr>
        <w:t>组织方案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、大赛目的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旨在发挥财经</w:t>
      </w:r>
      <w:r>
        <w:rPr>
          <w:rFonts w:hint="eastAsia" w:ascii="仿宋" w:hAnsi="仿宋" w:eastAsia="仿宋"/>
          <w:sz w:val="32"/>
          <w:szCs w:val="32"/>
          <w:lang w:eastAsia="zh-CN"/>
        </w:rPr>
        <w:t>院校</w:t>
      </w:r>
      <w:r>
        <w:rPr>
          <w:rFonts w:hint="eastAsia" w:ascii="仿宋" w:hAnsi="仿宋" w:eastAsia="仿宋"/>
          <w:sz w:val="32"/>
          <w:szCs w:val="32"/>
        </w:rPr>
        <w:t>学科特点，深化</w:t>
      </w:r>
      <w:r>
        <w:rPr>
          <w:rFonts w:hint="eastAsia" w:ascii="仿宋" w:hAnsi="仿宋" w:eastAsia="仿宋"/>
          <w:sz w:val="32"/>
          <w:szCs w:val="32"/>
          <w:lang w:eastAsia="zh-CN"/>
        </w:rPr>
        <w:t>财经院校</w:t>
      </w:r>
      <w:r>
        <w:rPr>
          <w:rFonts w:hint="eastAsia" w:ascii="仿宋" w:hAnsi="仿宋" w:eastAsia="仿宋"/>
          <w:sz w:val="32"/>
          <w:szCs w:val="32"/>
        </w:rPr>
        <w:t>创新创业教育改革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培养财经院校学生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创新精神和创业</w:t>
      </w:r>
      <w:r>
        <w:rPr>
          <w:rFonts w:hint="eastAsia" w:ascii="仿宋" w:hAnsi="仿宋" w:eastAsia="仿宋"/>
          <w:sz w:val="32"/>
          <w:szCs w:val="32"/>
          <w:lang w:eastAsia="zh-CN"/>
        </w:rPr>
        <w:t>能力，</w:t>
      </w:r>
      <w:r>
        <w:rPr>
          <w:rFonts w:hint="eastAsia" w:ascii="仿宋" w:hAnsi="仿宋" w:eastAsia="仿宋"/>
          <w:sz w:val="32"/>
          <w:szCs w:val="32"/>
        </w:rPr>
        <w:t>激发</w:t>
      </w:r>
      <w:r>
        <w:rPr>
          <w:rFonts w:hint="eastAsia" w:ascii="仿宋" w:hAnsi="仿宋" w:eastAsia="仿宋"/>
          <w:sz w:val="32"/>
          <w:szCs w:val="32"/>
          <w:lang w:eastAsia="zh-CN"/>
        </w:rPr>
        <w:t>创新创业创优热情和动力；</w:t>
      </w:r>
      <w:r>
        <w:rPr>
          <w:rFonts w:hint="eastAsia" w:ascii="仿宋" w:hAnsi="仿宋" w:eastAsia="仿宋"/>
          <w:sz w:val="32"/>
          <w:szCs w:val="32"/>
        </w:rPr>
        <w:t>推动全国高校创新创业教育“财经</w:t>
      </w:r>
      <w:r>
        <w:rPr>
          <w:rFonts w:hint="eastAsia" w:ascii="仿宋" w:hAnsi="仿宋" w:eastAsia="仿宋"/>
          <w:sz w:val="32"/>
          <w:szCs w:val="32"/>
          <w:lang w:eastAsia="zh-CN"/>
        </w:rPr>
        <w:t>院校</w:t>
      </w:r>
      <w:r>
        <w:rPr>
          <w:rFonts w:hint="eastAsia" w:ascii="仿宋" w:hAnsi="仿宋" w:eastAsia="仿宋"/>
          <w:sz w:val="32"/>
          <w:szCs w:val="32"/>
        </w:rPr>
        <w:t>体系”建立，</w:t>
      </w:r>
      <w:r>
        <w:rPr>
          <w:rFonts w:hint="eastAsia" w:ascii="仿宋" w:hAnsi="仿宋" w:eastAsia="仿宋"/>
          <w:sz w:val="32"/>
          <w:szCs w:val="32"/>
          <w:lang w:eastAsia="zh-CN"/>
        </w:rPr>
        <w:t>促进</w:t>
      </w:r>
      <w:r>
        <w:rPr>
          <w:rFonts w:hint="eastAsia" w:ascii="仿宋" w:hAnsi="仿宋" w:eastAsia="仿宋"/>
          <w:sz w:val="32"/>
          <w:szCs w:val="32"/>
        </w:rPr>
        <w:t>财经</w:t>
      </w:r>
      <w:r>
        <w:rPr>
          <w:rFonts w:hint="eastAsia" w:ascii="仿宋" w:hAnsi="仿宋" w:eastAsia="仿宋"/>
          <w:sz w:val="32"/>
          <w:szCs w:val="32"/>
          <w:lang w:eastAsia="zh-CN"/>
        </w:rPr>
        <w:t>院校</w:t>
      </w:r>
      <w:r>
        <w:rPr>
          <w:rFonts w:hint="eastAsia" w:ascii="仿宋" w:hAnsi="仿宋" w:eastAsia="仿宋"/>
          <w:sz w:val="32"/>
          <w:szCs w:val="32"/>
        </w:rPr>
        <w:t>创新创业教育交流</w:t>
      </w:r>
      <w:r>
        <w:rPr>
          <w:rFonts w:hint="eastAsia" w:ascii="仿宋" w:hAnsi="仿宋" w:eastAsia="仿宋"/>
          <w:sz w:val="32"/>
          <w:szCs w:val="32"/>
          <w:lang w:eastAsia="zh-CN"/>
        </w:rPr>
        <w:t>与合作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时间安排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初赛：7</w:t>
      </w:r>
      <w:r>
        <w:rPr>
          <w:rFonts w:ascii="Times New Roman" w:hAnsi="Times New Roman" w:eastAsia="仿宋_GB2312" w:cs="Times New Roman"/>
          <w:sz w:val="32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1日</w:t>
      </w:r>
      <w:r>
        <w:rPr>
          <w:rFonts w:ascii="Times New Roman" w:hAnsi="Times New Roman" w:eastAsia="仿宋_GB2312" w:cs="Times New Roman"/>
          <w:sz w:val="32"/>
          <w:szCs w:val="30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9月7日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复赛：9月8日</w:t>
      </w:r>
      <w:r>
        <w:rPr>
          <w:rFonts w:ascii="Times New Roman" w:hAnsi="Times New Roman" w:eastAsia="仿宋_GB2312" w:cs="Times New Roman"/>
          <w:sz w:val="32"/>
          <w:szCs w:val="30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9月15日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决赛：9</w:t>
      </w:r>
      <w:r>
        <w:rPr>
          <w:rFonts w:ascii="Times New Roman" w:hAnsi="Times New Roman" w:eastAsia="仿宋_GB2312" w:cs="Times New Roman"/>
          <w:sz w:val="32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0"/>
        </w:rPr>
        <w:t>日—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9月</w:t>
      </w:r>
      <w:r>
        <w:rPr>
          <w:rFonts w:ascii="Times New Roman" w:hAnsi="Times New Roman" w:eastAsia="仿宋_GB2312" w:cs="Times New Roman"/>
          <w:sz w:val="32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、组织机构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：中国高等教育学会财经分会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：全国财经院校创新创业协作组</w:t>
      </w:r>
    </w:p>
    <w:p>
      <w:pPr>
        <w:ind w:firstLine="2240" w:firstLineChars="7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中南财经政法大学</w:t>
      </w:r>
    </w:p>
    <w:p>
      <w:pPr>
        <w:ind w:firstLine="2240" w:firstLineChars="7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湖北青年创业学院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协办单位：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湖北省青年创业就业促进中心</w:t>
      </w:r>
    </w:p>
    <w:p>
      <w:pPr>
        <w:ind w:firstLine="2240" w:firstLineChars="7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武汉市人才服务中心</w:t>
      </w:r>
    </w:p>
    <w:p>
      <w:pPr>
        <w:ind w:firstLine="2240" w:firstLineChars="7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武汉市经济和信息化委员会</w:t>
      </w:r>
    </w:p>
    <w:p>
      <w:pPr>
        <w:ind w:firstLine="2240" w:firstLineChars="7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武汉市洪山区科经局</w:t>
      </w:r>
    </w:p>
    <w:p>
      <w:pPr>
        <w:ind w:firstLine="2240" w:firstLineChars="7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武汉市洪山区招才局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冠名单位：中国建设银行湖北省分行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、大赛赛道</w:t>
      </w:r>
    </w:p>
    <w:p>
      <w:pPr>
        <w:pStyle w:val="4"/>
        <w:spacing w:before="0" w:beforeAutospacing="0" w:after="0" w:afterAutospacing="0" w:line="600" w:lineRule="atLeas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本届大赛设立主赛道与</w:t>
      </w:r>
      <w:r>
        <w:rPr>
          <w:rFonts w:hint="eastAsia" w:ascii="仿宋" w:hAnsi="仿宋" w:eastAsia="仿宋"/>
          <w:sz w:val="32"/>
          <w:szCs w:val="32"/>
          <w:lang w:eastAsia="zh-CN"/>
        </w:rPr>
        <w:t>“乡村振兴”</w:t>
      </w:r>
      <w:r>
        <w:rPr>
          <w:rFonts w:hint="eastAsia" w:ascii="仿宋" w:hAnsi="仿宋" w:eastAsia="仿宋"/>
          <w:sz w:val="32"/>
          <w:szCs w:val="32"/>
        </w:rPr>
        <w:t>专项赛道</w:t>
      </w:r>
      <w:r>
        <w:rPr>
          <w:rFonts w:hint="eastAsia" w:ascii="仿宋" w:hAnsi="仿宋" w:eastAsia="仿宋"/>
          <w:sz w:val="32"/>
          <w:szCs w:val="32"/>
          <w:lang w:eastAsia="zh-CN"/>
        </w:rPr>
        <w:t>两个赛道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600" w:lineRule="atLeast"/>
        <w:ind w:firstLine="645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主赛道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60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主赛道</w:t>
      </w:r>
      <w:r>
        <w:rPr>
          <w:rFonts w:hint="eastAsia" w:ascii="仿宋" w:hAnsi="仿宋" w:eastAsia="仿宋"/>
          <w:sz w:val="32"/>
          <w:szCs w:val="32"/>
        </w:rPr>
        <w:t>参赛项目</w:t>
      </w:r>
      <w:r>
        <w:rPr>
          <w:rFonts w:hint="eastAsia" w:ascii="仿宋" w:hAnsi="仿宋" w:eastAsia="仿宋"/>
          <w:sz w:val="32"/>
          <w:szCs w:val="32"/>
          <w:lang w:eastAsia="zh-CN"/>
        </w:rPr>
        <w:t>类别</w:t>
      </w:r>
      <w:r>
        <w:rPr>
          <w:rFonts w:hint="eastAsia" w:ascii="仿宋" w:hAnsi="仿宋" w:eastAsia="仿宋"/>
          <w:sz w:val="32"/>
          <w:szCs w:val="32"/>
        </w:rPr>
        <w:t>分为“金融+”和“服务+”创新创业项目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金融</w:t>
      </w:r>
      <w:r>
        <w:rPr>
          <w:rFonts w:ascii="仿宋" w:hAnsi="仿宋" w:eastAsia="仿宋"/>
          <w:sz w:val="32"/>
          <w:szCs w:val="32"/>
        </w:rPr>
        <w:t>+”</w:t>
      </w:r>
      <w:r>
        <w:rPr>
          <w:rFonts w:hint="eastAsia" w:ascii="仿宋" w:hAnsi="仿宋" w:eastAsia="仿宋"/>
          <w:sz w:val="32"/>
          <w:szCs w:val="32"/>
        </w:rPr>
        <w:t>创新创业项目应立足传统和新兴金融行业，通过金融工具、金融技术</w:t>
      </w:r>
      <w:r>
        <w:rPr>
          <w:rFonts w:hint="eastAsia" w:ascii="仿宋" w:hAnsi="仿宋" w:eastAsia="仿宋"/>
          <w:sz w:val="32"/>
          <w:szCs w:val="32"/>
          <w:lang w:eastAsia="zh-CN"/>
        </w:rPr>
        <w:t>探索</w:t>
      </w:r>
      <w:r>
        <w:rPr>
          <w:rFonts w:hint="eastAsia" w:ascii="仿宋" w:hAnsi="仿宋" w:eastAsia="仿宋"/>
          <w:sz w:val="32"/>
          <w:szCs w:val="32"/>
        </w:rPr>
        <w:t>金融服务创新；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服务</w:t>
      </w:r>
      <w:r>
        <w:rPr>
          <w:rFonts w:ascii="仿宋" w:hAnsi="仿宋" w:eastAsia="仿宋"/>
          <w:sz w:val="32"/>
          <w:szCs w:val="32"/>
        </w:rPr>
        <w:t>+”</w:t>
      </w:r>
      <w:r>
        <w:rPr>
          <w:rFonts w:hint="eastAsia" w:ascii="仿宋" w:hAnsi="仿宋" w:eastAsia="仿宋"/>
          <w:sz w:val="32"/>
          <w:szCs w:val="32"/>
        </w:rPr>
        <w:t>创新创业项目应围绕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服务</w:t>
      </w:r>
      <w:r>
        <w:rPr>
          <w:rFonts w:ascii="仿宋" w:hAnsi="仿宋" w:eastAsia="仿宋"/>
          <w:sz w:val="32"/>
          <w:szCs w:val="32"/>
        </w:rPr>
        <w:t>+”</w:t>
      </w:r>
      <w:r>
        <w:rPr>
          <w:rFonts w:hint="eastAsia" w:ascii="仿宋" w:hAnsi="仿宋" w:eastAsia="仿宋"/>
          <w:sz w:val="32"/>
          <w:szCs w:val="32"/>
        </w:rPr>
        <w:t>行业，通过服务创新，构建新模式、新业态、新产业。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600" w:lineRule="atLeast"/>
        <w:ind w:left="0" w:leftChars="0" w:firstLine="645" w:firstLineChars="0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“乡村振兴”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专项赛道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6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“乡村振兴”专项赛道项目立足</w:t>
      </w:r>
      <w:r>
        <w:rPr>
          <w:rFonts w:hint="eastAsia" w:ascii="仿宋" w:hAnsi="仿宋" w:eastAsia="仿宋"/>
          <w:sz w:val="32"/>
          <w:szCs w:val="32"/>
        </w:rPr>
        <w:t>创新创业实践与乡村振兴战略、精准扶贫脱贫相结合，从绿色兴农、科技兴农、电商兴农、</w:t>
      </w:r>
      <w:r>
        <w:rPr>
          <w:rFonts w:hint="eastAsia" w:ascii="仿宋" w:hAnsi="仿宋" w:eastAsia="仿宋"/>
          <w:sz w:val="32"/>
          <w:szCs w:val="32"/>
          <w:lang w:eastAsia="zh-CN"/>
        </w:rPr>
        <w:t>金融</w:t>
      </w:r>
      <w:r>
        <w:rPr>
          <w:rFonts w:hint="eastAsia" w:ascii="仿宋" w:hAnsi="仿宋" w:eastAsia="仿宋"/>
          <w:sz w:val="32"/>
          <w:szCs w:val="32"/>
        </w:rPr>
        <w:t>兴农等多个方面开展</w:t>
      </w:r>
      <w:r>
        <w:rPr>
          <w:rFonts w:hint="eastAsia" w:ascii="仿宋" w:hAnsi="仿宋" w:eastAsia="仿宋"/>
          <w:sz w:val="32"/>
          <w:szCs w:val="32"/>
          <w:lang w:eastAsia="zh-CN"/>
        </w:rPr>
        <w:t>助农</w:t>
      </w:r>
      <w:r>
        <w:rPr>
          <w:rFonts w:hint="eastAsia" w:ascii="仿宋" w:hAnsi="仿宋" w:eastAsia="仿宋"/>
          <w:sz w:val="32"/>
          <w:szCs w:val="32"/>
        </w:rPr>
        <w:t>帮扶工作，推动当地社会经济建设，助力精准扶贫和乡村振兴。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、大赛</w:t>
      </w:r>
      <w:r>
        <w:rPr>
          <w:rFonts w:hint="eastAsia" w:ascii="黑体" w:hAnsi="黑体" w:eastAsia="黑体"/>
          <w:sz w:val="32"/>
          <w:szCs w:val="32"/>
          <w:lang w:eastAsia="zh-CN"/>
        </w:rPr>
        <w:t>组织</w:t>
      </w:r>
      <w:r>
        <w:rPr>
          <w:rFonts w:hint="eastAsia"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 w:bidi="ar-SA"/>
        </w:rPr>
        <w:t>7月1日：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官方网站（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cjcy.zuel.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edu.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n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）开通，报名通道开启；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 w:bidi="ar-SA"/>
        </w:rPr>
        <w:t>8月20日前：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报名截止，报名通道关闭；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 w:bidi="ar-SA"/>
        </w:rPr>
        <w:t>9月7日前：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初赛，学校自行组织，每校可推报不多于3个（含3个）项目参加复赛主体赛，1个项目参加“乡村振兴”专项赛。</w:t>
      </w:r>
    </w:p>
    <w:p>
      <w:pPr>
        <w:spacing w:line="600" w:lineRule="exact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 w:bidi="ar-SA"/>
        </w:rPr>
        <w:t>9月15日前：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复赛，评选出80件左右作品来汉参加决赛；</w:t>
      </w:r>
    </w:p>
    <w:p>
      <w:pPr>
        <w:spacing w:line="360" w:lineRule="auto"/>
        <w:ind w:firstLine="643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 w:bidi="ar-SA"/>
        </w:rPr>
        <w:t>9月27-29日：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决赛，入围决赛的项目到中南财经政法大学进行现场比赛，角逐主体赛、专项赛的特等奖及一二三等奖。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、决赛暨年会日程安排</w:t>
      </w:r>
    </w:p>
    <w:tbl>
      <w:tblPr>
        <w:tblStyle w:val="7"/>
        <w:tblW w:w="8692" w:type="dxa"/>
        <w:jc w:val="center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210"/>
        <w:gridCol w:w="4035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121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4035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活动安排</w:t>
            </w:r>
          </w:p>
        </w:tc>
        <w:tc>
          <w:tcPr>
            <w:tcW w:w="2411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9.27</w:t>
            </w: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10:00-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18:00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报到</w:t>
            </w: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金谷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大厅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、外招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19:00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领队会议</w:t>
            </w: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创业沙龙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19:00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选手抽签及作品拷贝</w:t>
            </w: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创业苗圃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9.28</w:t>
            </w: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8:30-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参观全国财经院校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创新创业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教育成果展、创业项目展</w:t>
            </w: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艺体中心体育馆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建行大学华中分部揭牌仪式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双创学院签约仪式</w:t>
            </w: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艺体中心音乐厅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主持人：王文贵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11:30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开幕式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暨全国财经院校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创新创业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校长论坛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（发布全国财经院校双创教育白皮书）</w:t>
            </w: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艺体中心音乐厅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主持人：王文贵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14:00-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17:00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“建行杯”第三届全国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财经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院</w:t>
            </w:r>
            <w:r>
              <w:rPr>
                <w:rFonts w:ascii="仿宋" w:hAnsi="仿宋" w:eastAsia="仿宋"/>
                <w:sz w:val="28"/>
                <w:szCs w:val="28"/>
              </w:rPr>
              <w:t>校创新创业大赛复赛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主赛道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（60进30）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，“乡村振兴”赛道（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20进10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A组：文泰楼518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B组：文泰楼418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C组：文泰楼318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D组：文泰楼218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全国财经院校创新创业联盟理事会201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年度工作会议</w:t>
            </w: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中原楼三楼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会议室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主持人：刘志阳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15:30-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17:30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全国财经院校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创新创业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院长圆桌会议</w:t>
            </w: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中原楼三楼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会议室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主持人：邓汉慧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19:00-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:30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“建行杯”第三届全国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财经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院</w:t>
            </w:r>
            <w:r>
              <w:rPr>
                <w:rFonts w:ascii="仿宋" w:hAnsi="仿宋" w:eastAsia="仿宋"/>
                <w:sz w:val="28"/>
                <w:szCs w:val="28"/>
              </w:rPr>
              <w:t>校创新创业大赛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半决赛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主赛道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（30进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；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“乡村振兴”赛道（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10进4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A组：文泰楼518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B组：文泰楼418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C组：文泰楼318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D组：文泰楼218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9.29</w:t>
            </w: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11:30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参观学习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建行武汉数据中心、洪山创意、融创智谷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8:30-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10:00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专题讲座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（大学生创业企业股权设计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及融资过程中的股权改造）</w:t>
            </w: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10:10-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12:00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专题讲座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大学生创业企业知识产权保护及相关法律问题）</w:t>
            </w: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17:00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“建行杯”第三届全国财经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院校</w:t>
            </w:r>
            <w:r>
              <w:rPr>
                <w:rFonts w:ascii="仿宋" w:hAnsi="仿宋" w:eastAsia="仿宋"/>
                <w:sz w:val="28"/>
                <w:szCs w:val="28"/>
              </w:rPr>
              <w:t>创新创业大赛决赛暨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闭幕式</w:t>
            </w:r>
            <w:r>
              <w:rPr>
                <w:rFonts w:ascii="仿宋" w:hAnsi="仿宋" w:eastAsia="仿宋"/>
                <w:sz w:val="28"/>
                <w:szCs w:val="28"/>
              </w:rPr>
              <w:t>颁奖典礼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主赛道6进1；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“乡村振兴”赛道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4进1</w:t>
            </w: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艺体中心音乐厅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19:00-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20:30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东湖绿道</w:t>
            </w: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全天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返程</w:t>
            </w:r>
          </w:p>
        </w:tc>
        <w:tc>
          <w:tcPr>
            <w:tcW w:w="24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93DF"/>
    <w:multiLevelType w:val="singleLevel"/>
    <w:tmpl w:val="355993D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92"/>
    <w:rsid w:val="00011851"/>
    <w:rsid w:val="000132F1"/>
    <w:rsid w:val="000B6577"/>
    <w:rsid w:val="000D280F"/>
    <w:rsid w:val="000D7A03"/>
    <w:rsid w:val="00190AAA"/>
    <w:rsid w:val="001A005D"/>
    <w:rsid w:val="001A3A61"/>
    <w:rsid w:val="001B5A22"/>
    <w:rsid w:val="001C7892"/>
    <w:rsid w:val="001F5105"/>
    <w:rsid w:val="00242F5C"/>
    <w:rsid w:val="00276762"/>
    <w:rsid w:val="002E5165"/>
    <w:rsid w:val="00360288"/>
    <w:rsid w:val="00377667"/>
    <w:rsid w:val="003F4A7C"/>
    <w:rsid w:val="00430816"/>
    <w:rsid w:val="00451F8B"/>
    <w:rsid w:val="004A4827"/>
    <w:rsid w:val="004C3C8D"/>
    <w:rsid w:val="004E759A"/>
    <w:rsid w:val="004F084D"/>
    <w:rsid w:val="0052178E"/>
    <w:rsid w:val="00570FD5"/>
    <w:rsid w:val="00601593"/>
    <w:rsid w:val="00650DA2"/>
    <w:rsid w:val="0068368B"/>
    <w:rsid w:val="0070099F"/>
    <w:rsid w:val="007057FB"/>
    <w:rsid w:val="0071339C"/>
    <w:rsid w:val="007266AD"/>
    <w:rsid w:val="00747C98"/>
    <w:rsid w:val="00763E83"/>
    <w:rsid w:val="00816E08"/>
    <w:rsid w:val="00826D48"/>
    <w:rsid w:val="0084523D"/>
    <w:rsid w:val="00872EAE"/>
    <w:rsid w:val="00881C68"/>
    <w:rsid w:val="00894882"/>
    <w:rsid w:val="008C5231"/>
    <w:rsid w:val="008D18DA"/>
    <w:rsid w:val="008D311D"/>
    <w:rsid w:val="008D36B4"/>
    <w:rsid w:val="008E7009"/>
    <w:rsid w:val="00943107"/>
    <w:rsid w:val="00950CE1"/>
    <w:rsid w:val="009B423B"/>
    <w:rsid w:val="009C0755"/>
    <w:rsid w:val="009C2120"/>
    <w:rsid w:val="009F7CCE"/>
    <w:rsid w:val="00A21686"/>
    <w:rsid w:val="00A54B7F"/>
    <w:rsid w:val="00A92515"/>
    <w:rsid w:val="00AA5801"/>
    <w:rsid w:val="00AE4E8F"/>
    <w:rsid w:val="00B05CE6"/>
    <w:rsid w:val="00B6244B"/>
    <w:rsid w:val="00BC586B"/>
    <w:rsid w:val="00BD3D1A"/>
    <w:rsid w:val="00BF3E92"/>
    <w:rsid w:val="00C231E8"/>
    <w:rsid w:val="00C253DD"/>
    <w:rsid w:val="00C521DC"/>
    <w:rsid w:val="00C609AC"/>
    <w:rsid w:val="00C6796E"/>
    <w:rsid w:val="00C95C4C"/>
    <w:rsid w:val="00CD0E5A"/>
    <w:rsid w:val="00CE0047"/>
    <w:rsid w:val="00D753A3"/>
    <w:rsid w:val="00DC64D3"/>
    <w:rsid w:val="00DE3535"/>
    <w:rsid w:val="00E05C54"/>
    <w:rsid w:val="00E0764D"/>
    <w:rsid w:val="00E15E81"/>
    <w:rsid w:val="00E450C2"/>
    <w:rsid w:val="00E53E1B"/>
    <w:rsid w:val="00E62C58"/>
    <w:rsid w:val="00E668D3"/>
    <w:rsid w:val="00E970FE"/>
    <w:rsid w:val="00F04D7D"/>
    <w:rsid w:val="00F16F4D"/>
    <w:rsid w:val="00F175FD"/>
    <w:rsid w:val="00F55259"/>
    <w:rsid w:val="00F613CC"/>
    <w:rsid w:val="00F70F1E"/>
    <w:rsid w:val="00F82C74"/>
    <w:rsid w:val="00F96147"/>
    <w:rsid w:val="00FA3EE1"/>
    <w:rsid w:val="00FC6C2F"/>
    <w:rsid w:val="00FD0003"/>
    <w:rsid w:val="00FD7B8F"/>
    <w:rsid w:val="0C4E3E3C"/>
    <w:rsid w:val="0F0406E6"/>
    <w:rsid w:val="0F922EA0"/>
    <w:rsid w:val="117A4895"/>
    <w:rsid w:val="13651A2E"/>
    <w:rsid w:val="159766F8"/>
    <w:rsid w:val="15F54302"/>
    <w:rsid w:val="190834EA"/>
    <w:rsid w:val="2236069C"/>
    <w:rsid w:val="25E7747B"/>
    <w:rsid w:val="261B3E7E"/>
    <w:rsid w:val="26394EE5"/>
    <w:rsid w:val="284E7DD5"/>
    <w:rsid w:val="28647D48"/>
    <w:rsid w:val="31692A11"/>
    <w:rsid w:val="33E269BF"/>
    <w:rsid w:val="36B9431C"/>
    <w:rsid w:val="3C103D74"/>
    <w:rsid w:val="45B720A0"/>
    <w:rsid w:val="4D823F45"/>
    <w:rsid w:val="4E8A490C"/>
    <w:rsid w:val="54AA52C3"/>
    <w:rsid w:val="5F1F2FD6"/>
    <w:rsid w:val="61082A2C"/>
    <w:rsid w:val="65060050"/>
    <w:rsid w:val="6E5A0610"/>
    <w:rsid w:val="70746409"/>
    <w:rsid w:val="75C74A28"/>
    <w:rsid w:val="772716EF"/>
    <w:rsid w:val="77A66C4C"/>
    <w:rsid w:val="7B76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&quot;团学标题&quot;"/>
    <w:basedOn w:val="1"/>
    <w:qFormat/>
    <w:uiPriority w:val="0"/>
    <w:rPr>
      <w:rFonts w:ascii="等线" w:hAnsi="等线" w:eastAsia="华文中宋" w:cs="宋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21</Pages>
  <Words>1096</Words>
  <Characters>6248</Characters>
  <Lines>52</Lines>
  <Paragraphs>14</Paragraphs>
  <ScaleCrop>false</ScaleCrop>
  <LinksUpToDate>false</LinksUpToDate>
  <CharactersWithSpaces>7330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2018-06-05T06:37:00Z</dcterms:created>
  <dc:creator>HU</dc:creator>
  <cp:lastModifiedBy>李司铎</cp:lastModifiedBy>
  <dcterms:modified xsi:type="dcterms:W3CDTF">2018-07-02T08:06:23Z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