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8B5" w:rsidRDefault="00E458B5" w:rsidP="00E458B5">
      <w:pPr>
        <w:spacing w:line="520" w:lineRule="exac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E458B5" w:rsidRDefault="00E458B5" w:rsidP="00E458B5">
      <w:pPr>
        <w:pStyle w:val="a3"/>
        <w:rPr>
          <w:rFonts w:ascii="Times New Roman" w:hAnsi="Times New Roman"/>
        </w:rPr>
      </w:pPr>
    </w:p>
    <w:p w:rsidR="00E458B5" w:rsidRDefault="00E458B5" w:rsidP="00E458B5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创青春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湖北青年创新创业大赛</w:t>
      </w:r>
    </w:p>
    <w:p w:rsidR="00E458B5" w:rsidRDefault="00E458B5" w:rsidP="00E458B5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</w:t>
      </w:r>
      <w:r>
        <w:rPr>
          <w:rFonts w:eastAsia="方正小标宋简体" w:hint="eastAsia"/>
          <w:sz w:val="44"/>
          <w:szCs w:val="44"/>
        </w:rPr>
        <w:t>要求（科技创新、乡村振兴、</w:t>
      </w:r>
    </w:p>
    <w:p w:rsidR="00E458B5" w:rsidRDefault="00E458B5" w:rsidP="00E458B5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数字经济专项、国企青年组创新创业赛道）</w:t>
      </w:r>
    </w:p>
    <w:p w:rsidR="00E458B5" w:rsidRDefault="00E458B5" w:rsidP="00E458B5">
      <w:pPr>
        <w:rPr>
          <w:rFonts w:eastAsia="仿宋_GB2312"/>
          <w:szCs w:val="32"/>
        </w:rPr>
      </w:pPr>
    </w:p>
    <w:p w:rsidR="00E458B5" w:rsidRDefault="00E458B5" w:rsidP="00E458B5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一、材料清单</w:t>
      </w:r>
    </w:p>
    <w:p w:rsidR="00E458B5" w:rsidRDefault="00E458B5" w:rsidP="00E458B5">
      <w:pPr>
        <w:pStyle w:val="a3"/>
        <w:spacing w:line="600" w:lineRule="exact"/>
        <w:ind w:firstLineChars="200" w:firstLine="640"/>
        <w:rPr>
          <w:rFonts w:ascii="Times New Roman" w:hAnsi="Times New Roman"/>
          <w:highlight w:val="yellow"/>
        </w:rPr>
      </w:pPr>
      <w:r>
        <w:rPr>
          <w:rFonts w:ascii="Times New Roman" w:hAnsi="Times New Roman" w:hint="eastAsia"/>
        </w:rPr>
        <w:t>根据赛事安排，每名参赛者须准备以下材料（</w:t>
      </w:r>
      <w:r>
        <w:rPr>
          <w:rFonts w:ascii="Times New Roman" w:hAnsi="Times New Roman" w:hint="eastAsia"/>
          <w:b/>
          <w:bCs/>
        </w:rPr>
        <w:t>尚未登记注册成立公司的不需要提供涉及公司相关资料，其他项目资料需要提供</w:t>
      </w:r>
      <w:r>
        <w:rPr>
          <w:rFonts w:ascii="Times New Roman" w:hAnsi="Times New Roman" w:hint="eastAsia"/>
        </w:rPr>
        <w:t>）</w:t>
      </w:r>
    </w:p>
    <w:p w:rsidR="00E458B5" w:rsidRDefault="00E458B5" w:rsidP="00E458B5">
      <w:pPr>
        <w:pStyle w:val="a3"/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1.2024</w:t>
      </w:r>
      <w:r>
        <w:rPr>
          <w:rFonts w:ascii="Times New Roman" w:hAnsi="Times New Roman" w:hint="eastAsia"/>
        </w:rPr>
        <w:t>年“创青春”湖北青年创新创业大赛申报书。标题格式为“创青春申报书—项目全称—公司名称”。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2.</w:t>
      </w:r>
      <w:r>
        <w:rPr>
          <w:rFonts w:eastAsia="仿宋_GB2312" w:cs="仿宋_GB2312" w:hint="eastAsia"/>
          <w:szCs w:val="32"/>
        </w:rPr>
        <w:t>商业计划书。要求表述规范、清晰、简洁，</w:t>
      </w:r>
      <w:r>
        <w:rPr>
          <w:rFonts w:eastAsia="仿宋_GB2312" w:cs="仿宋_GB2312" w:hint="eastAsia"/>
          <w:szCs w:val="32"/>
        </w:rPr>
        <w:t>1500</w:t>
      </w:r>
      <w:r>
        <w:rPr>
          <w:rFonts w:eastAsia="仿宋_GB2312" w:cs="仿宋_GB2312" w:hint="eastAsia"/>
          <w:szCs w:val="32"/>
        </w:rPr>
        <w:t>字以内。标题格式为“商业计划书—项目全称—公司名称”。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3</w:t>
      </w:r>
      <w:r>
        <w:rPr>
          <w:rFonts w:eastAsia="仿宋_GB2312" w:cs="仿宋_GB2312" w:hint="eastAsia"/>
          <w:szCs w:val="32"/>
        </w:rPr>
        <w:t>．企业工商营业执照、法人身份证、学历学位证（电子版）。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向大赛组委会提交项目时，须提供参赛项目申报材料（以上三项）</w:t>
      </w:r>
      <w:r>
        <w:rPr>
          <w:rFonts w:eastAsia="仿宋_GB2312"/>
          <w:szCs w:val="32"/>
        </w:rPr>
        <w:t>PDF</w:t>
      </w:r>
      <w:r>
        <w:rPr>
          <w:rFonts w:eastAsia="仿宋_GB2312" w:cs="仿宋_GB2312" w:hint="eastAsia"/>
          <w:szCs w:val="32"/>
        </w:rPr>
        <w:t>版（盖章）和</w:t>
      </w:r>
      <w:r>
        <w:rPr>
          <w:rFonts w:eastAsia="仿宋_GB2312"/>
          <w:szCs w:val="32"/>
        </w:rPr>
        <w:t>Word</w:t>
      </w:r>
      <w:r>
        <w:rPr>
          <w:rFonts w:eastAsia="仿宋_GB2312" w:cs="仿宋_GB2312" w:hint="eastAsia"/>
          <w:szCs w:val="32"/>
        </w:rPr>
        <w:t>版各</w:t>
      </w:r>
      <w:r>
        <w:rPr>
          <w:rFonts w:eastAsia="仿宋_GB2312" w:cs="仿宋_GB2312" w:hint="eastAsia"/>
          <w:szCs w:val="32"/>
        </w:rPr>
        <w:t>1</w:t>
      </w:r>
      <w:r>
        <w:rPr>
          <w:rFonts w:eastAsia="仿宋_GB2312" w:cs="仿宋_GB2312" w:hint="eastAsia"/>
          <w:szCs w:val="32"/>
        </w:rPr>
        <w:t>份（打包发至指定邮箱）。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二、商业计划书模板（</w:t>
      </w:r>
      <w:r>
        <w:rPr>
          <w:rFonts w:eastAsia="黑体" w:hint="eastAsia"/>
          <w:szCs w:val="32"/>
        </w:rPr>
        <w:t>仅</w:t>
      </w:r>
      <w:r>
        <w:rPr>
          <w:rFonts w:eastAsia="黑体"/>
          <w:szCs w:val="32"/>
        </w:rPr>
        <w:t>供参考）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  <w:highlight w:val="yellow"/>
        </w:rPr>
      </w:pPr>
      <w:r>
        <w:rPr>
          <w:rFonts w:eastAsia="楷体_GB2312" w:cs="楷体_GB2312" w:hint="eastAsia"/>
          <w:szCs w:val="32"/>
        </w:rPr>
        <w:t>1.</w:t>
      </w:r>
      <w:r>
        <w:rPr>
          <w:rFonts w:eastAsia="楷体_GB2312" w:cs="楷体_GB2312" w:hint="eastAsia"/>
          <w:szCs w:val="32"/>
        </w:rPr>
        <w:t>企业（或项目）介绍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介绍企业（或项目）名称、</w:t>
      </w:r>
      <w:r>
        <w:rPr>
          <w:rFonts w:eastAsia="仿宋_GB2312"/>
          <w:szCs w:val="32"/>
        </w:rPr>
        <w:t>LOGO</w:t>
      </w:r>
      <w:r>
        <w:rPr>
          <w:rFonts w:eastAsia="仿宋_GB2312" w:cs="仿宋_GB2312" w:hint="eastAsia"/>
          <w:szCs w:val="32"/>
        </w:rPr>
        <w:t>、类型、文化、理念，着重说明企业（或项目）发展目标及发展战略，介绍企业</w:t>
      </w:r>
      <w:r>
        <w:rPr>
          <w:rFonts w:eastAsia="仿宋_GB2312" w:cs="仿宋_GB2312" w:hint="eastAsia"/>
          <w:szCs w:val="32"/>
        </w:rPr>
        <w:lastRenderedPageBreak/>
        <w:t>（或项目）现状、发展历程。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2.</w:t>
      </w:r>
      <w:r>
        <w:rPr>
          <w:rFonts w:eastAsia="楷体_GB2312" w:cs="楷体_GB2312" w:hint="eastAsia"/>
          <w:szCs w:val="32"/>
        </w:rPr>
        <w:t>企业管理团队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介绍企业管理团队及其他关键人物的履历，股权、期权分配方案。（尚未登记注册成立公司的项目介绍团队成员履历即可）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3.</w:t>
      </w:r>
      <w:r>
        <w:rPr>
          <w:rFonts w:eastAsia="楷体_GB2312" w:cs="楷体_GB2312" w:hint="eastAsia"/>
          <w:szCs w:val="32"/>
        </w:rPr>
        <w:t>业务、技术及产品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一是介绍企业（或项目）主营业务、技术或产品，突出核心竞争力。二是介绍产品风格、设计思路、主题分类等。三是介绍生产加工、储运、质量管理、产品监督等相关情况。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4.</w:t>
      </w:r>
      <w:r>
        <w:rPr>
          <w:rFonts w:eastAsia="楷体_GB2312" w:cs="楷体_GB2312" w:hint="eastAsia"/>
          <w:szCs w:val="32"/>
        </w:rPr>
        <w:t>市场分析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一是分析市场整体情况及行业、细分行业的规模、容量、潜力、发展趋势。二是分析目标消费群体特点、决策动机、过程、购买行为。三是将分析结果与产品特点与市场状况相联系，推导得出市场定位。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5.</w:t>
      </w:r>
      <w:r>
        <w:rPr>
          <w:rFonts w:eastAsia="楷体_GB2312" w:cs="楷体_GB2312" w:hint="eastAsia"/>
          <w:szCs w:val="32"/>
        </w:rPr>
        <w:t>竞争对手分析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一是分析行业竞争格局和上下游从业者竞争特点。二是从不同角度分析竞争对手，明确自身竞争优势，进而制定策略。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6.</w:t>
      </w:r>
      <w:r>
        <w:rPr>
          <w:rFonts w:eastAsia="楷体_GB2312" w:cs="楷体_GB2312" w:hint="eastAsia"/>
          <w:szCs w:val="32"/>
        </w:rPr>
        <w:t>风险分析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分析可能遇到的市场风险、运营风险、技术风险、信用风险、营销风险、管理风险、财务风险、其它风险等，提出项目风险预警机制和风险防范方案。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lastRenderedPageBreak/>
        <w:t>7.</w:t>
      </w:r>
      <w:r>
        <w:rPr>
          <w:rFonts w:eastAsia="楷体_GB2312" w:cs="楷体_GB2312" w:hint="eastAsia"/>
          <w:szCs w:val="32"/>
        </w:rPr>
        <w:t>营销策略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提出企业营销推广战略，根据不同消费群体、不同产品类型制定细分策略。明确公司品牌的识别、管理与维护（尚未登记注册成立公司的项目无须提供此项内容）。介绍定价或估值的策略方法。介绍渠道的选择、建设、管理。最好能举例说明一些促销方案或公关活动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楷体_GB2312" w:cs="楷体_GB2312" w:hint="eastAsia"/>
          <w:szCs w:val="32"/>
        </w:rPr>
        <w:t>8.</w:t>
      </w:r>
      <w:r>
        <w:rPr>
          <w:rFonts w:eastAsia="楷体_GB2312" w:cs="楷体_GB2312" w:hint="eastAsia"/>
          <w:szCs w:val="32"/>
        </w:rPr>
        <w:t>效益分析</w:t>
      </w:r>
      <w:r>
        <w:rPr>
          <w:rFonts w:eastAsia="仿宋_GB2312" w:cs="仿宋_GB2312" w:hint="eastAsia"/>
          <w:szCs w:val="32"/>
        </w:rPr>
        <w:t>（尚未登记注册成立公司的项目无须提供此项内容）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一是回顾、预测企业生产经营、财务状况、资本状况。二是明确企业投融资方案。三是提出融资方式、规模及条件。四是提供财务安排及结构设计依据。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9.</w:t>
      </w:r>
      <w:r>
        <w:rPr>
          <w:rFonts w:eastAsia="楷体_GB2312" w:cs="楷体_GB2312" w:hint="eastAsia"/>
          <w:szCs w:val="32"/>
        </w:rPr>
        <w:t>附件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对企业（或项目）的有关情况进行补充，提供创业者认为有利于证明企业实力的附件。如技术专利、经营许可、融资证明、市场调查、产品名录、网站主页展示等。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三、材料格式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楷体_GB2312" w:cs="楷体_GB2312" w:hint="eastAsia"/>
          <w:szCs w:val="32"/>
        </w:rPr>
        <w:t>1.</w:t>
      </w:r>
      <w:r>
        <w:rPr>
          <w:rFonts w:eastAsia="楷体_GB2312" w:cs="楷体_GB2312" w:hint="eastAsia"/>
          <w:szCs w:val="32"/>
        </w:rPr>
        <w:t>标题。</w:t>
      </w:r>
      <w:r>
        <w:rPr>
          <w:rFonts w:eastAsia="仿宋_GB2312" w:cs="仿宋_GB2312" w:hint="eastAsia"/>
          <w:szCs w:val="32"/>
        </w:rPr>
        <w:t>大标题字体为小二号的方正小标宋简体，行间距为固定值</w:t>
      </w:r>
      <w:r>
        <w:rPr>
          <w:rFonts w:eastAsia="仿宋_GB2312" w:cs="仿宋_GB2312" w:hint="eastAsia"/>
          <w:szCs w:val="32"/>
        </w:rPr>
        <w:t>30</w:t>
      </w:r>
      <w:r>
        <w:rPr>
          <w:rFonts w:eastAsia="仿宋_GB2312" w:cs="仿宋_GB2312" w:hint="eastAsia"/>
          <w:szCs w:val="32"/>
        </w:rPr>
        <w:t>磅。一级标题为四号的黑体，二、三级标题为四号的楷体，行间距为固定值</w:t>
      </w:r>
      <w:r>
        <w:rPr>
          <w:rFonts w:eastAsia="仿宋_GB2312" w:cs="仿宋_GB2312" w:hint="eastAsia"/>
          <w:szCs w:val="32"/>
        </w:rPr>
        <w:t>24</w:t>
      </w:r>
      <w:r>
        <w:rPr>
          <w:rFonts w:eastAsia="仿宋_GB2312" w:cs="仿宋_GB2312" w:hint="eastAsia"/>
          <w:szCs w:val="32"/>
        </w:rPr>
        <w:t>磅。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楷体_GB2312" w:cs="楷体_GB2312" w:hint="eastAsia"/>
          <w:szCs w:val="32"/>
        </w:rPr>
        <w:t>2.</w:t>
      </w:r>
      <w:r>
        <w:rPr>
          <w:rFonts w:eastAsia="楷体_GB2312" w:cs="楷体_GB2312" w:hint="eastAsia"/>
          <w:szCs w:val="32"/>
        </w:rPr>
        <w:t>正文。</w:t>
      </w:r>
      <w:r>
        <w:rPr>
          <w:rFonts w:eastAsia="仿宋_GB2312" w:cs="仿宋_GB2312" w:hint="eastAsia"/>
          <w:szCs w:val="32"/>
        </w:rPr>
        <w:t>四号的仿宋简体，行间距为固定值</w:t>
      </w:r>
      <w:r>
        <w:rPr>
          <w:rFonts w:eastAsia="仿宋_GB2312" w:cs="仿宋_GB2312" w:hint="eastAsia"/>
          <w:szCs w:val="32"/>
        </w:rPr>
        <w:t>24</w:t>
      </w:r>
      <w:r>
        <w:rPr>
          <w:rFonts w:eastAsia="仿宋_GB2312" w:cs="仿宋_GB2312" w:hint="eastAsia"/>
          <w:szCs w:val="32"/>
        </w:rPr>
        <w:t>磅。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楷体_GB2312" w:cs="楷体_GB2312" w:hint="eastAsia"/>
          <w:szCs w:val="32"/>
        </w:rPr>
        <w:t>3.</w:t>
      </w:r>
      <w:r>
        <w:rPr>
          <w:rFonts w:eastAsia="楷体_GB2312" w:cs="楷体_GB2312" w:hint="eastAsia"/>
          <w:szCs w:val="32"/>
        </w:rPr>
        <w:t>图表。</w:t>
      </w:r>
      <w:r>
        <w:rPr>
          <w:rFonts w:eastAsia="仿宋_GB2312" w:cs="仿宋_GB2312" w:hint="eastAsia"/>
          <w:szCs w:val="32"/>
        </w:rPr>
        <w:t>五号的仿宋体。</w:t>
      </w:r>
    </w:p>
    <w:p w:rsidR="00E458B5" w:rsidRDefault="00E458B5" w:rsidP="00E458B5">
      <w:pPr>
        <w:spacing w:line="600" w:lineRule="exact"/>
        <w:ind w:firstLineChars="200" w:firstLine="640"/>
        <w:rPr>
          <w:rFonts w:eastAsia="仿宋_GB2312" w:cs="仿宋_GB2312"/>
          <w:szCs w:val="32"/>
        </w:rPr>
      </w:pPr>
    </w:p>
    <w:p w:rsidR="00D56F2C" w:rsidRDefault="00E458B5" w:rsidP="00E458B5">
      <w:r>
        <w:rPr>
          <w:rFonts w:eastAsia="仿宋_GB2312"/>
        </w:rPr>
        <w:br w:type="page"/>
      </w:r>
    </w:p>
    <w:sectPr w:rsidR="00D5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8B5"/>
    <w:rsid w:val="00C05DFD"/>
    <w:rsid w:val="00D56F2C"/>
    <w:rsid w:val="00E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53B1E-7FE5-4719-A644-FDDC281A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E458B5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B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autoRedefine/>
    <w:qFormat/>
    <w:rsid w:val="00E458B5"/>
    <w:pPr>
      <w:spacing w:line="460" w:lineRule="exact"/>
      <w:ind w:firstLineChars="600" w:firstLine="1920"/>
    </w:pPr>
    <w:rPr>
      <w:rFonts w:ascii="仿宋_GB2312" w:eastAsia="仿宋_GB2312" w:hAnsi="仿宋_GB2312" w:cs="仿宋_GB2312"/>
      <w:snapToGrid w:val="0"/>
    </w:rPr>
  </w:style>
  <w:style w:type="character" w:customStyle="1" w:styleId="a4">
    <w:name w:val="正文文本 字符"/>
    <w:basedOn w:val="a0"/>
    <w:link w:val="a3"/>
    <w:qFormat/>
    <w:rsid w:val="00E458B5"/>
    <w:rPr>
      <w:rFonts w:ascii="仿宋_GB2312" w:eastAsia="仿宋_GB2312" w:hAnsi="仿宋_GB2312" w:cs="仿宋_GB2312"/>
      <w:snapToGrid w:val="0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E458B5"/>
    <w:rPr>
      <w:rFonts w:ascii="Times New Roman" w:eastAsia="仿宋" w:hAnsi="Times New Roman" w:cs="Times New Roman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夷 明</dc:creator>
  <cp:keywords/>
  <dc:description/>
  <cp:lastModifiedBy>夷 明</cp:lastModifiedBy>
  <cp:revision>1</cp:revision>
  <dcterms:created xsi:type="dcterms:W3CDTF">2024-07-08T23:13:00Z</dcterms:created>
  <dcterms:modified xsi:type="dcterms:W3CDTF">2024-07-08T23:14:00Z</dcterms:modified>
</cp:coreProperties>
</file>