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20" w:lineRule="exact"/>
        <w:rPr>
          <w:rFonts w:ascii="Times New Roman" w:hAnsi="Times New Roman" w:eastAsia="楷体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2018</w:t>
      </w:r>
      <w:r>
        <w:rPr>
          <w:rFonts w:ascii="Times New Roman" w:hAnsi="方正小标宋简体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方正小标宋简体" w:eastAsia="方正小标宋简体"/>
          <w:sz w:val="44"/>
          <w:szCs w:val="44"/>
        </w:rPr>
        <w:t>创青春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方正小标宋简体" w:eastAsia="方正小标宋简体"/>
          <w:sz w:val="44"/>
          <w:szCs w:val="44"/>
        </w:rPr>
        <w:t>湖北青年创新创业大赛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组委会名单</w:t>
      </w:r>
    </w:p>
    <w:p>
      <w:pPr>
        <w:spacing w:line="520" w:lineRule="exact"/>
        <w:ind w:firstLine="640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主　任：</w:t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张桂华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团省委书记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副主任：</w:t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师建兴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团省委副书记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丁　锋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省委农村工作部副巡视员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章新平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省发展和改革委员会副主任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孟春林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省经济和信息化委员会副主任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张金元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省教育厅副厅长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彭　泉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省科技厅副厅长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董长麒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省人力资源和社会保障厅副厅长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李胜强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省农业厅副厅级领导</w:t>
      </w:r>
    </w:p>
    <w:p>
      <w:pPr>
        <w:tabs>
          <w:tab w:val="left" w:pos="1980"/>
          <w:tab w:val="left" w:pos="3240"/>
        </w:tabs>
        <w:ind w:firstLine="1280" w:firstLineChars="4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艾　力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省商务厅二级巡视员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胡铁军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pacing w:val="-15"/>
          <w:sz w:val="32"/>
          <w:szCs w:val="32"/>
        </w:rPr>
        <w:t>省人民政府国有资产监督管理委员会副主任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项克强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pacing w:val="-15"/>
          <w:sz w:val="32"/>
          <w:szCs w:val="32"/>
        </w:rPr>
        <w:t>省人民政府扶贫开发办公室副主任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成　员：</w:t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吴汉桥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省青年创业就业促进中心负责人</w:t>
      </w:r>
    </w:p>
    <w:p>
      <w:pPr>
        <w:tabs>
          <w:tab w:val="left" w:pos="1980"/>
          <w:tab w:val="left" w:pos="3240"/>
        </w:tabs>
        <w:ind w:firstLine="1929" w:firstLineChars="603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庹忠辉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省委农村工作部财经政策处三级调研员</w:t>
      </w:r>
    </w:p>
    <w:p>
      <w:pPr>
        <w:tabs>
          <w:tab w:val="left" w:pos="1980"/>
          <w:tab w:val="left" w:pos="3240"/>
        </w:tabs>
        <w:ind w:left="1596" w:leftChars="760" w:firstLine="320" w:firstLineChars="1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程腊荣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省发展和改革委员会高技处调研员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雷培德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pacing w:val="-15"/>
          <w:sz w:val="32"/>
          <w:szCs w:val="32"/>
        </w:rPr>
        <w:t>省经济和信息化委员会中小企业发展处处长</w:t>
      </w:r>
      <w:r>
        <w:rPr>
          <w:rFonts w:ascii="Times New Roman" w:hAnsi="Times New Roman" w:eastAsia="仿宋"/>
          <w:sz w:val="32"/>
          <w:szCs w:val="32"/>
        </w:rPr>
        <w:tab/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肖慎钢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省教育厅高校学生处处长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傅丽枫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省高新技术发展促进中心主任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王　静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省人力资源和社会保障厅就业促进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与失业保险处副处长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徐党生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省农业厅农业产业化处二级调研员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陈是学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省商务厅电子商务处调研员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喻　秦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省人民政府国有资产监督管理委员会</w:t>
      </w:r>
    </w:p>
    <w:p>
      <w:pPr>
        <w:tabs>
          <w:tab w:val="left" w:pos="1980"/>
          <w:tab w:val="left" w:pos="3240"/>
        </w:tabs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群众工作处处长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pacing w:val="-15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夏述国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pacing w:val="-15"/>
          <w:sz w:val="32"/>
          <w:szCs w:val="32"/>
        </w:rPr>
        <w:t>省人民政府扶贫开发办公室社会扶贫处处长</w:t>
      </w:r>
      <w:r>
        <w:rPr>
          <w:rFonts w:ascii="Times New Roman" w:hAnsi="Times New Roman" w:eastAsia="仿宋"/>
          <w:spacing w:val="-15"/>
          <w:sz w:val="32"/>
          <w:szCs w:val="32"/>
        </w:rPr>
        <w:tab/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肖鹏飞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团宜昌市委书记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武小凯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团十堰市委书记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李亦哲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团潜江市委书记</w:t>
      </w:r>
    </w:p>
    <w:p>
      <w:pPr>
        <w:tabs>
          <w:tab w:val="left" w:pos="1980"/>
          <w:tab w:val="left" w:pos="3240"/>
        </w:tabs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郭春丽</w:t>
      </w:r>
      <w:r>
        <w:rPr>
          <w:rFonts w:ascii="Times New Roman" w:hAnsi="Times New Roman" w:eastAsia="仿宋"/>
          <w:sz w:val="32"/>
          <w:szCs w:val="32"/>
        </w:rPr>
        <w:tab/>
      </w:r>
      <w:r>
        <w:rPr>
          <w:rFonts w:ascii="Times New Roman" w:hAnsi="仿宋" w:eastAsia="仿宋"/>
          <w:sz w:val="32"/>
          <w:szCs w:val="32"/>
        </w:rPr>
        <w:t>省企业团工委书记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ascii="Times New Roman" w:hAnsi="仿宋" w:eastAsia="仿宋"/>
          <w:sz w:val="32"/>
          <w:szCs w:val="32"/>
        </w:rPr>
        <w:t>大赛组委会办公室设在省青创中心，办公室主任由吴汉桥同志担任。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06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2018-05-21T14:00:43Z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